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F4EDC" w14:textId="77777777" w:rsidR="00C54D1D" w:rsidRPr="0076546C" w:rsidRDefault="00C54D1D" w:rsidP="00C54D1D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помещениям, в которых предоставляется государственная услуга</w:t>
      </w:r>
    </w:p>
    <w:p w14:paraId="13F12E35" w14:textId="77777777" w:rsidR="00C54D1D" w:rsidRPr="0076546C" w:rsidRDefault="00C54D1D" w:rsidP="00C54D1D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26866A64" w14:textId="7F6DD279" w:rsidR="00C54D1D" w:rsidRPr="0076546C" w:rsidRDefault="00C54D1D" w:rsidP="0076546C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Вход в здание, в котором расположена инспекция </w:t>
      </w:r>
      <w:r w:rsidR="009A076E" w:rsidRPr="0076546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76546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должен быть оборудован</w:t>
      </w:r>
      <w:r w:rsidR="00C528DC" w:rsidRPr="007654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65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табличкой (вывеской), содержащей полное наименование инспекции </w:t>
      </w:r>
      <w:r w:rsidR="009A076E" w:rsidRPr="0076546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765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D3AEE0" w14:textId="35B7B439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>Предоставление государственной услуги осуществляется в отдельных специально оборудованных помещениях, обеспечивающих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46C">
        <w:rPr>
          <w:rFonts w:ascii="Times New Roman" w:hAnsi="Times New Roman" w:cs="Times New Roman"/>
          <w:sz w:val="28"/>
          <w:szCs w:val="28"/>
        </w:rPr>
        <w:t xml:space="preserve">беспрепятственный доступ заявителей. </w:t>
      </w:r>
    </w:p>
    <w:p w14:paraId="42B11A8A" w14:textId="4CC9ACD2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>Помещения, в которых предоставляется государственная услуга, залы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76546C">
        <w:rPr>
          <w:rFonts w:ascii="Times New Roman" w:hAnsi="Times New Roman" w:cs="Times New Roman"/>
          <w:sz w:val="28"/>
          <w:szCs w:val="28"/>
        </w:rPr>
        <w:t xml:space="preserve">жидания, места для заполнения заявления о предоставлении государственной услуги, информационные стенды с образцами их заполнения и перечнем документов, необходимых для предоставления каждой государственной услуги, должны соответствовать санитарно-эпидемиологическим правилам и нормативам, требованиям пожарной безопасности, а также требованиям к доступности указанных объектов для инвалидов в соответствии с законодательством Российской Федерации о социальной защите инвалидов. </w:t>
      </w:r>
    </w:p>
    <w:p w14:paraId="1F540836" w14:textId="77777777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 xml:space="preserve">Вход и выход из помещений для предоставления государственной услуги оборудуются указателями с автономными источниками бесперебойного питания. </w:t>
      </w:r>
    </w:p>
    <w:p w14:paraId="75CBBE8E" w14:textId="6AEBA901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 xml:space="preserve">В помещении для предоставления государственной услуги на видном месте располагается план эвакуации </w:t>
      </w:r>
      <w:r w:rsidR="00FE5498">
        <w:rPr>
          <w:rFonts w:ascii="Times New Roman" w:hAnsi="Times New Roman" w:cs="Times New Roman"/>
          <w:sz w:val="28"/>
          <w:szCs w:val="28"/>
        </w:rPr>
        <w:t xml:space="preserve">для </w:t>
      </w:r>
      <w:r w:rsidRPr="0076546C">
        <w:rPr>
          <w:rFonts w:ascii="Times New Roman" w:hAnsi="Times New Roman" w:cs="Times New Roman"/>
          <w:sz w:val="28"/>
          <w:szCs w:val="28"/>
        </w:rPr>
        <w:t xml:space="preserve">заявителей и должностных лиц Инспекции в случае пожара, а также предусматривается система (установка) оповещения людей о пожаре. </w:t>
      </w:r>
    </w:p>
    <w:p w14:paraId="245A3D9B" w14:textId="77777777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 xml:space="preserve">В помещении оборудуются места для хранения верхней одежды и доступные места общего пользования (туалеты). </w:t>
      </w:r>
    </w:p>
    <w:p w14:paraId="34FA2C11" w14:textId="77777777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 xml:space="preserve">Помещения оборудуются местами для информирования, ожидания и приема заявителей. </w:t>
      </w:r>
    </w:p>
    <w:p w14:paraId="7C7949F6" w14:textId="77777777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 xml:space="preserve">Места ожидания, места для информирования и помещения для предоставления государственной услуги укомплектовываются столами, стульями (кресельные секции, кресла, скамьи). </w:t>
      </w:r>
    </w:p>
    <w:p w14:paraId="54174EA3" w14:textId="646ED8A1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 xml:space="preserve">Места для заполнения документов обеспечиваются бланками заявлений, образцами их заполнения. </w:t>
      </w:r>
    </w:p>
    <w:p w14:paraId="1D30AF30" w14:textId="132AD35F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 xml:space="preserve">Помещения для предоставления государственной услуги оборудуются компьютерами, средствами электронно-вычислительной техники, средствами связи, включая информационно-коммуникационную сеть «Интернет», принтером или многофункциональным устройством, обеспечиваются информационными и методическими материалами. </w:t>
      </w:r>
    </w:p>
    <w:p w14:paraId="6FBD9475" w14:textId="7A2EF21A" w:rsidR="0076546C" w:rsidRPr="0076546C" w:rsidRDefault="0076546C" w:rsidP="0076546C">
      <w:pPr>
        <w:pStyle w:val="Defaul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546C">
        <w:rPr>
          <w:rFonts w:ascii="Times New Roman" w:hAnsi="Times New Roman" w:cs="Times New Roman"/>
          <w:sz w:val="28"/>
          <w:szCs w:val="28"/>
        </w:rPr>
        <w:t>Визуальная, текстовая информация о порядке предоставления государственной услуги размещается на информационных стендах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654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414E83" w14:textId="50319D4F" w:rsidR="0076546C" w:rsidRPr="0076546C" w:rsidRDefault="0076546C" w:rsidP="0076546C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46C">
        <w:rPr>
          <w:rFonts w:ascii="Times New Roman" w:hAnsi="Times New Roman" w:cs="Times New Roman"/>
          <w:sz w:val="28"/>
          <w:szCs w:val="28"/>
        </w:rPr>
        <w:t xml:space="preserve">Главные государственные инженеры - инспекторы городов (районов) Инспекции, осуществляющие прием заявителей, обеспечиваются личными </w:t>
      </w:r>
      <w:r w:rsidRPr="0076546C">
        <w:rPr>
          <w:rFonts w:ascii="Times New Roman" w:hAnsi="Times New Roman" w:cs="Times New Roman"/>
          <w:sz w:val="28"/>
          <w:szCs w:val="28"/>
        </w:rPr>
        <w:lastRenderedPageBreak/>
        <w:t>нагрудными идентификационными карточками (бейджами) и (или) настольными табличками с указанием фамилии, имени, отчества (при наличии) и должности.</w:t>
      </w:r>
    </w:p>
    <w:sectPr w:rsidR="0076546C" w:rsidRPr="00765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669CA"/>
    <w:multiLevelType w:val="hybridMultilevel"/>
    <w:tmpl w:val="42AAFD2E"/>
    <w:lvl w:ilvl="0" w:tplc="42DC62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3432E83"/>
    <w:multiLevelType w:val="hybridMultilevel"/>
    <w:tmpl w:val="42AAFD2E"/>
    <w:lvl w:ilvl="0" w:tplc="42DC62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F7"/>
    <w:rsid w:val="00180643"/>
    <w:rsid w:val="0076546C"/>
    <w:rsid w:val="009A076E"/>
    <w:rsid w:val="00A077F7"/>
    <w:rsid w:val="00C528DC"/>
    <w:rsid w:val="00C54D1D"/>
    <w:rsid w:val="00FE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B18A"/>
  <w15:chartTrackingRefBased/>
  <w15:docId w15:val="{10DF7C9E-E7CC-4C47-835F-083435B4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46C"/>
    <w:pPr>
      <w:ind w:left="720"/>
      <w:contextualSpacing/>
    </w:pPr>
  </w:style>
  <w:style w:type="paragraph" w:customStyle="1" w:styleId="Default">
    <w:name w:val="Default"/>
    <w:rsid w:val="0076546C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3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2025-04-07T04:34:00Z</dcterms:created>
  <dcterms:modified xsi:type="dcterms:W3CDTF">2025-08-22T01:44:00Z</dcterms:modified>
</cp:coreProperties>
</file>